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0251" w14:textId="77777777" w:rsidR="00CD32A6" w:rsidRPr="0068117C" w:rsidRDefault="00CD32A6" w:rsidP="00CD32A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117C">
        <w:rPr>
          <w:rFonts w:ascii="Times New Roman" w:eastAsia="Calibri" w:hAnsi="Times New Roman" w:cs="Times New Roman"/>
          <w:b/>
          <w:bCs/>
          <w:sz w:val="28"/>
          <w:szCs w:val="28"/>
        </w:rPr>
        <w:t>Розклад іспитів для аспірантів другого (вступ 2022 р) очної (денної та вечірньої) форми навчання форми навчання.</w:t>
      </w:r>
    </w:p>
    <w:p w14:paraId="40459D6E" w14:textId="0AEB51FF" w:rsidR="00EE10C3" w:rsidRPr="00CD32A6" w:rsidRDefault="00CD32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32A6">
        <w:rPr>
          <w:rFonts w:ascii="Times New Roman" w:hAnsi="Times New Roman" w:cs="Times New Roman"/>
          <w:b/>
          <w:bCs/>
          <w:sz w:val="28"/>
          <w:szCs w:val="28"/>
        </w:rPr>
        <w:t>Залік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3114"/>
        <w:gridCol w:w="3260"/>
        <w:gridCol w:w="3260"/>
      </w:tblGrid>
      <w:tr w:rsidR="00927165" w14:paraId="61AB6224" w14:textId="77777777" w:rsidTr="00927165">
        <w:tc>
          <w:tcPr>
            <w:tcW w:w="3114" w:type="dxa"/>
          </w:tcPr>
          <w:p w14:paraId="364E2541" w14:textId="1E0C683C" w:rsidR="00927165" w:rsidRPr="00927165" w:rsidRDefault="00927165" w:rsidP="009271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Дисципліна</w:t>
            </w:r>
          </w:p>
        </w:tc>
        <w:tc>
          <w:tcPr>
            <w:tcW w:w="3260" w:type="dxa"/>
          </w:tcPr>
          <w:p w14:paraId="6EF7EF6C" w14:textId="1655BFE2" w:rsidR="00927165" w:rsidRPr="00927165" w:rsidRDefault="00927165" w:rsidP="009271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Викладач</w:t>
            </w:r>
          </w:p>
        </w:tc>
        <w:tc>
          <w:tcPr>
            <w:tcW w:w="3260" w:type="dxa"/>
          </w:tcPr>
          <w:p w14:paraId="38A90702" w14:textId="1EDEE374" w:rsidR="00927165" w:rsidRPr="00927165" w:rsidRDefault="00927165" w:rsidP="009271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та час (початок)</w:t>
            </w:r>
          </w:p>
        </w:tc>
      </w:tr>
      <w:tr w:rsidR="00927165" w14:paraId="324D04C6" w14:textId="77777777" w:rsidTr="00927165">
        <w:tc>
          <w:tcPr>
            <w:tcW w:w="3114" w:type="dxa"/>
          </w:tcPr>
          <w:p w14:paraId="06E0E429" w14:textId="62C8CBE1" w:rsidR="00927165" w:rsidRPr="00927165" w:rsidRDefault="00927165" w:rsidP="0092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65">
              <w:rPr>
                <w:rFonts w:ascii="Times New Roman" w:hAnsi="Times New Roman" w:cs="Times New Roman"/>
                <w:sz w:val="24"/>
                <w:szCs w:val="24"/>
              </w:rPr>
              <w:t>Методологія підготовки наукової публікації</w:t>
            </w:r>
          </w:p>
        </w:tc>
        <w:tc>
          <w:tcPr>
            <w:tcW w:w="3260" w:type="dxa"/>
          </w:tcPr>
          <w:p w14:paraId="7C9DADA4" w14:textId="64279272" w:rsidR="00927165" w:rsidRPr="00927165" w:rsidRDefault="00927165" w:rsidP="0092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65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8B1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7165">
              <w:rPr>
                <w:rFonts w:ascii="Times New Roman" w:hAnsi="Times New Roman" w:cs="Times New Roman"/>
                <w:sz w:val="24"/>
                <w:szCs w:val="24"/>
              </w:rPr>
              <w:t xml:space="preserve"> Вдовичин І. Я.</w:t>
            </w:r>
          </w:p>
        </w:tc>
        <w:tc>
          <w:tcPr>
            <w:tcW w:w="3260" w:type="dxa"/>
          </w:tcPr>
          <w:p w14:paraId="0CFDE7AD" w14:textId="77777777" w:rsidR="00927165" w:rsidRDefault="00927165" w:rsidP="0092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29.12.2023 </w:t>
            </w:r>
          </w:p>
          <w:p w14:paraId="05941FB6" w14:textId="77777777" w:rsidR="00927165" w:rsidRDefault="00927165" w:rsidP="0092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  <w:p w14:paraId="481B67FC" w14:textId="1DD7A743" w:rsidR="00927165" w:rsidRPr="00927165" w:rsidRDefault="00927165" w:rsidP="0092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ауд</w:t>
            </w:r>
          </w:p>
        </w:tc>
      </w:tr>
    </w:tbl>
    <w:p w14:paraId="4849004B" w14:textId="77777777" w:rsidR="00CD32A6" w:rsidRDefault="00CD32A6"/>
    <w:p w14:paraId="2C018A56" w14:textId="3BA64A20" w:rsidR="00CD32A6" w:rsidRDefault="009271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27165">
        <w:rPr>
          <w:rFonts w:ascii="Times New Roman" w:hAnsi="Times New Roman" w:cs="Times New Roman"/>
          <w:b/>
          <w:bCs/>
          <w:sz w:val="28"/>
          <w:szCs w:val="28"/>
        </w:rPr>
        <w:t>Іспит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27165" w14:paraId="150DA259" w14:textId="77777777" w:rsidTr="00927165">
        <w:tc>
          <w:tcPr>
            <w:tcW w:w="3209" w:type="dxa"/>
          </w:tcPr>
          <w:p w14:paraId="2D0AD9F2" w14:textId="09154245" w:rsidR="00927165" w:rsidRPr="00927165" w:rsidRDefault="00927165" w:rsidP="0092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Дисципліна</w:t>
            </w:r>
          </w:p>
        </w:tc>
        <w:tc>
          <w:tcPr>
            <w:tcW w:w="3210" w:type="dxa"/>
          </w:tcPr>
          <w:p w14:paraId="1457D3F6" w14:textId="0F9C006D" w:rsidR="00927165" w:rsidRPr="00927165" w:rsidRDefault="00927165" w:rsidP="0092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Викладач</w:t>
            </w:r>
          </w:p>
        </w:tc>
        <w:tc>
          <w:tcPr>
            <w:tcW w:w="3210" w:type="dxa"/>
          </w:tcPr>
          <w:p w14:paraId="086B3CF1" w14:textId="3F5444C4" w:rsidR="00927165" w:rsidRPr="00927165" w:rsidRDefault="00927165" w:rsidP="0092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та час (початок)</w:t>
            </w:r>
          </w:p>
        </w:tc>
      </w:tr>
      <w:tr w:rsidR="00927165" w14:paraId="6D9B0D9C" w14:textId="77777777" w:rsidTr="00927165">
        <w:tc>
          <w:tcPr>
            <w:tcW w:w="3209" w:type="dxa"/>
          </w:tcPr>
          <w:p w14:paraId="4719FE08" w14:textId="5CDAAF96" w:rsidR="00927165" w:rsidRPr="00927165" w:rsidRDefault="00927165" w:rsidP="0092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65">
              <w:rPr>
                <w:rFonts w:ascii="Times New Roman" w:hAnsi="Times New Roman" w:cs="Times New Roman"/>
                <w:sz w:val="24"/>
                <w:szCs w:val="24"/>
              </w:rPr>
              <w:t>Співвідношення символічних та реальних систем у політиці</w:t>
            </w:r>
          </w:p>
        </w:tc>
        <w:tc>
          <w:tcPr>
            <w:tcW w:w="3210" w:type="dxa"/>
          </w:tcPr>
          <w:p w14:paraId="4B33609B" w14:textId="15074393" w:rsidR="00927165" w:rsidRPr="00927165" w:rsidRDefault="00927165" w:rsidP="0092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Бунь В. В.</w:t>
            </w:r>
          </w:p>
        </w:tc>
        <w:tc>
          <w:tcPr>
            <w:tcW w:w="3210" w:type="dxa"/>
          </w:tcPr>
          <w:p w14:paraId="0D7712B6" w14:textId="77777777" w:rsidR="00927165" w:rsidRDefault="0070200C" w:rsidP="0092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  <w:p w14:paraId="5E62C698" w14:textId="77777777" w:rsidR="0070200C" w:rsidRDefault="0070200C" w:rsidP="0092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  <w:p w14:paraId="0D0E0323" w14:textId="30D16791" w:rsidR="0070200C" w:rsidRPr="00927165" w:rsidRDefault="0070200C" w:rsidP="0092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ауд.</w:t>
            </w:r>
          </w:p>
        </w:tc>
      </w:tr>
      <w:tr w:rsidR="00927165" w14:paraId="4894733C" w14:textId="77777777" w:rsidTr="00927165">
        <w:tc>
          <w:tcPr>
            <w:tcW w:w="3209" w:type="dxa"/>
          </w:tcPr>
          <w:p w14:paraId="706606D7" w14:textId="22F25483" w:rsidR="00927165" w:rsidRPr="00927165" w:rsidRDefault="00927165" w:rsidP="0092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65">
              <w:rPr>
                <w:rFonts w:ascii="Times New Roman" w:hAnsi="Times New Roman" w:cs="Times New Roman"/>
                <w:sz w:val="24"/>
                <w:szCs w:val="24"/>
              </w:rPr>
              <w:t>Локальні та нелокальні типи взаємодії у політиці:</w:t>
            </w:r>
            <w:r w:rsidR="009E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65">
              <w:rPr>
                <w:rFonts w:ascii="Times New Roman" w:hAnsi="Times New Roman" w:cs="Times New Roman"/>
                <w:sz w:val="24"/>
                <w:szCs w:val="24"/>
              </w:rPr>
              <w:t>теоретико-методологічний аспект</w:t>
            </w:r>
          </w:p>
        </w:tc>
        <w:tc>
          <w:tcPr>
            <w:tcW w:w="3210" w:type="dxa"/>
          </w:tcPr>
          <w:p w14:paraId="152158F9" w14:textId="16DDD782" w:rsidR="00927165" w:rsidRPr="00927165" w:rsidRDefault="00927165" w:rsidP="0092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65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8B1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7165">
              <w:rPr>
                <w:rFonts w:ascii="Times New Roman" w:hAnsi="Times New Roman" w:cs="Times New Roman"/>
                <w:sz w:val="24"/>
                <w:szCs w:val="24"/>
              </w:rPr>
              <w:t xml:space="preserve"> Вдовичин І. Я</w:t>
            </w:r>
            <w:r w:rsidR="00FD0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</w:tcPr>
          <w:p w14:paraId="1D1A04A3" w14:textId="77777777" w:rsidR="00927165" w:rsidRDefault="0070200C" w:rsidP="0092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  <w:p w14:paraId="39A8AF5E" w14:textId="04317C15" w:rsidR="0070200C" w:rsidRDefault="0070200C" w:rsidP="0092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  <w:p w14:paraId="3B5F0D77" w14:textId="5B2D1F0A" w:rsidR="0070200C" w:rsidRPr="00927165" w:rsidRDefault="0070200C" w:rsidP="0092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ауд</w:t>
            </w:r>
          </w:p>
        </w:tc>
      </w:tr>
      <w:tr w:rsidR="00927165" w14:paraId="2E39F461" w14:textId="77777777" w:rsidTr="00927165">
        <w:tc>
          <w:tcPr>
            <w:tcW w:w="3209" w:type="dxa"/>
          </w:tcPr>
          <w:p w14:paraId="021598F2" w14:textId="45A0D817" w:rsidR="00927165" w:rsidRPr="00927165" w:rsidRDefault="00927165" w:rsidP="0092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165">
              <w:rPr>
                <w:rFonts w:ascii="Times New Roman" w:hAnsi="Times New Roman" w:cs="Times New Roman"/>
                <w:sz w:val="24"/>
                <w:szCs w:val="24"/>
              </w:rPr>
              <w:t>Дія принципу когерентності</w:t>
            </w:r>
            <w:r w:rsidR="009E1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165">
              <w:rPr>
                <w:rFonts w:ascii="Times New Roman" w:hAnsi="Times New Roman" w:cs="Times New Roman"/>
                <w:sz w:val="24"/>
                <w:szCs w:val="24"/>
              </w:rPr>
              <w:t>у нестійких політичних системах</w:t>
            </w:r>
          </w:p>
        </w:tc>
        <w:tc>
          <w:tcPr>
            <w:tcW w:w="3210" w:type="dxa"/>
          </w:tcPr>
          <w:p w14:paraId="11992EB8" w14:textId="0533C083" w:rsidR="00927165" w:rsidRPr="00927165" w:rsidRDefault="00927165" w:rsidP="0092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Гарбадин А. С.</w:t>
            </w:r>
          </w:p>
        </w:tc>
        <w:tc>
          <w:tcPr>
            <w:tcW w:w="3210" w:type="dxa"/>
          </w:tcPr>
          <w:p w14:paraId="5E2CBCFB" w14:textId="77777777" w:rsidR="00927165" w:rsidRDefault="0070200C" w:rsidP="0092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  <w:p w14:paraId="6F3D8F1D" w14:textId="77777777" w:rsidR="0070200C" w:rsidRDefault="0070200C" w:rsidP="0092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  <w:p w14:paraId="3CA2022B" w14:textId="48C041D8" w:rsidR="0070200C" w:rsidRPr="00927165" w:rsidRDefault="0070200C" w:rsidP="0092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ауд</w:t>
            </w:r>
          </w:p>
        </w:tc>
      </w:tr>
    </w:tbl>
    <w:p w14:paraId="609941FE" w14:textId="77777777" w:rsidR="00927165" w:rsidRPr="00927165" w:rsidRDefault="00927165" w:rsidP="009271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F14D74" w14:textId="77777777" w:rsidR="00CD32A6" w:rsidRPr="00927165" w:rsidRDefault="00CD32A6">
      <w:pPr>
        <w:rPr>
          <w:rFonts w:ascii="Times New Roman" w:hAnsi="Times New Roman" w:cs="Times New Roman"/>
          <w:sz w:val="28"/>
          <w:szCs w:val="28"/>
        </w:rPr>
      </w:pPr>
    </w:p>
    <w:p w14:paraId="748734AE" w14:textId="77777777" w:rsidR="00CD32A6" w:rsidRPr="00927165" w:rsidRDefault="00CD32A6">
      <w:pPr>
        <w:rPr>
          <w:rFonts w:ascii="Times New Roman" w:hAnsi="Times New Roman" w:cs="Times New Roman"/>
          <w:sz w:val="28"/>
          <w:szCs w:val="28"/>
        </w:rPr>
      </w:pPr>
    </w:p>
    <w:sectPr w:rsidR="00CD32A6" w:rsidRPr="009271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9F"/>
    <w:rsid w:val="0070200C"/>
    <w:rsid w:val="008B14D7"/>
    <w:rsid w:val="00927165"/>
    <w:rsid w:val="009E1A89"/>
    <w:rsid w:val="00B44B9F"/>
    <w:rsid w:val="00CD32A6"/>
    <w:rsid w:val="00EE10C3"/>
    <w:rsid w:val="00FD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D874"/>
  <w15:chartTrackingRefBased/>
  <w15:docId w15:val="{E29C1118-CAF2-443C-8C38-5D765ADB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2A6"/>
  </w:style>
  <w:style w:type="paragraph" w:styleId="1">
    <w:name w:val="heading 1"/>
    <w:basedOn w:val="a"/>
    <w:next w:val="a"/>
    <w:link w:val="10"/>
    <w:uiPriority w:val="9"/>
    <w:qFormat/>
    <w:rsid w:val="00B44B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B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B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B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B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B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B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B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B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B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44B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44B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44B9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44B9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44B9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44B9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44B9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44B9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44B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B44B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44B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B44B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44B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B44B9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44B9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B44B9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44B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B44B9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44B9F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CD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Святослава Возняк</dc:creator>
  <cp:keywords/>
  <dc:description/>
  <cp:lastModifiedBy>Святослава Возняк</cp:lastModifiedBy>
  <cp:revision>7</cp:revision>
  <dcterms:created xsi:type="dcterms:W3CDTF">2023-12-22T08:49:00Z</dcterms:created>
  <dcterms:modified xsi:type="dcterms:W3CDTF">2023-12-22T09:05:00Z</dcterms:modified>
</cp:coreProperties>
</file>